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04D1" w14:textId="54782727" w:rsidR="00E93E00" w:rsidRDefault="00E93E00" w:rsidP="00E93E00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4DBF4" wp14:editId="7A60D33E">
            <wp:simplePos x="0" y="0"/>
            <wp:positionH relativeFrom="column">
              <wp:posOffset>4224655</wp:posOffset>
            </wp:positionH>
            <wp:positionV relativeFrom="paragraph">
              <wp:posOffset>0</wp:posOffset>
            </wp:positionV>
            <wp:extent cx="1482090" cy="1698625"/>
            <wp:effectExtent l="0" t="0" r="3810" b="0"/>
            <wp:wrapTight wrapText="bothSides">
              <wp:wrapPolygon edited="0">
                <wp:start x="0" y="0"/>
                <wp:lineTo x="0" y="21317"/>
                <wp:lineTo x="21378" y="21317"/>
                <wp:lineTo x="213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65F1" w14:textId="4E595755" w:rsidR="00E93E00" w:rsidRPr="00E93E00" w:rsidRDefault="00E93E00" w:rsidP="00E93E00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E93E00">
        <w:rPr>
          <w:rFonts w:ascii="Century Gothic" w:hAnsi="Century Gothic"/>
          <w:b/>
          <w:bCs/>
          <w:sz w:val="28"/>
          <w:szCs w:val="28"/>
        </w:rPr>
        <w:t>Sylvain CARIOU</w:t>
      </w:r>
      <w:r w:rsidRPr="00E93E00">
        <w:t xml:space="preserve"> </w:t>
      </w:r>
    </w:p>
    <w:p w14:paraId="17403AA1" w14:textId="31CB8518" w:rsidR="00E93E00" w:rsidRDefault="00E93E00" w:rsidP="00E93E00">
      <w:pPr>
        <w:spacing w:after="0"/>
        <w:rPr>
          <w:rFonts w:ascii="Century Gothic" w:hAnsi="Century Gothic"/>
        </w:rPr>
      </w:pPr>
      <w:proofErr w:type="spellStart"/>
      <w:r w:rsidRPr="00E93E00">
        <w:rPr>
          <w:rFonts w:ascii="Century Gothic" w:hAnsi="Century Gothic"/>
        </w:rPr>
        <w:t>Crystalchain</w:t>
      </w:r>
      <w:proofErr w:type="spellEnd"/>
    </w:p>
    <w:p w14:paraId="67BDB099" w14:textId="77777777" w:rsidR="00E93E00" w:rsidRPr="00E93E00" w:rsidRDefault="00E93E00" w:rsidP="00E93E00">
      <w:pPr>
        <w:spacing w:after="0"/>
        <w:rPr>
          <w:rFonts w:ascii="Century Gothic" w:hAnsi="Century Gothic"/>
        </w:rPr>
      </w:pPr>
    </w:p>
    <w:p w14:paraId="61324607" w14:textId="45FD6980" w:rsidR="00E93E00" w:rsidRPr="00E93E00" w:rsidRDefault="00E93E00" w:rsidP="00E93E00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E93E00">
        <w:rPr>
          <w:rFonts w:ascii="Century Gothic" w:hAnsi="Century Gothic"/>
          <w:b/>
          <w:bCs/>
          <w:sz w:val="24"/>
          <w:szCs w:val="24"/>
        </w:rPr>
        <w:t>QUALITE</w:t>
      </w:r>
    </w:p>
    <w:p w14:paraId="25C537D5" w14:textId="69E21B62" w:rsidR="00E93E00" w:rsidRPr="00E93E00" w:rsidRDefault="00E93E00" w:rsidP="00E93E00">
      <w:pPr>
        <w:spacing w:after="0"/>
        <w:rPr>
          <w:rFonts w:ascii="Century Gothic" w:hAnsi="Century Gothic"/>
        </w:rPr>
      </w:pPr>
      <w:r w:rsidRPr="00E93E00">
        <w:rPr>
          <w:rFonts w:ascii="Century Gothic" w:hAnsi="Century Gothic"/>
        </w:rPr>
        <w:t>CEO</w:t>
      </w:r>
    </w:p>
    <w:p w14:paraId="22416974" w14:textId="2082E3C1" w:rsidR="00E93E00" w:rsidRDefault="00E93E00">
      <w:pPr>
        <w:rPr>
          <w:rFonts w:ascii="Century Gothic" w:hAnsi="Century Gothic"/>
        </w:rPr>
      </w:pPr>
    </w:p>
    <w:p w14:paraId="58681BC2" w14:textId="77777777" w:rsidR="00E93E00" w:rsidRPr="00E93E00" w:rsidRDefault="00E93E00">
      <w:pPr>
        <w:rPr>
          <w:rFonts w:ascii="Century Gothic" w:hAnsi="Century Gothic"/>
        </w:rPr>
      </w:pPr>
    </w:p>
    <w:p w14:paraId="732D4FC6" w14:textId="6682CDB4" w:rsidR="00E93E00" w:rsidRPr="00E93E00" w:rsidRDefault="00E93E00">
      <w:pPr>
        <w:rPr>
          <w:rFonts w:ascii="Century Gothic" w:hAnsi="Century Gothic"/>
          <w:b/>
          <w:bCs/>
          <w:sz w:val="24"/>
          <w:szCs w:val="24"/>
        </w:rPr>
      </w:pPr>
      <w:r w:rsidRPr="00E93E00">
        <w:rPr>
          <w:rFonts w:ascii="Century Gothic" w:hAnsi="Century Gothic"/>
          <w:b/>
          <w:bCs/>
          <w:sz w:val="24"/>
          <w:szCs w:val="24"/>
        </w:rPr>
        <w:t xml:space="preserve">EXERCICE PROFESSIONNEL </w:t>
      </w:r>
    </w:p>
    <w:p w14:paraId="7BE6C315" w14:textId="77777777" w:rsidR="00E93E00" w:rsidRPr="00E93E00" w:rsidRDefault="00E93E00" w:rsidP="00E93E00">
      <w:pPr>
        <w:jc w:val="both"/>
        <w:rPr>
          <w:rFonts w:ascii="Century Gothic" w:hAnsi="Century Gothic" w:cs="Segoe UI"/>
          <w:color w:val="201F1E"/>
          <w:shd w:val="clear" w:color="auto" w:fill="FFFFFF"/>
        </w:rPr>
      </w:pPr>
      <w:r w:rsidRPr="00E93E00">
        <w:rPr>
          <w:rFonts w:ascii="Century Gothic" w:hAnsi="Century Gothic" w:cs="Segoe UI"/>
          <w:color w:val="201F1E"/>
          <w:shd w:val="clear" w:color="auto" w:fill="FFFFFF"/>
        </w:rPr>
        <w:t xml:space="preserve">Sylvain </w:t>
      </w:r>
      <w:proofErr w:type="spellStart"/>
      <w:r w:rsidRPr="00E93E00">
        <w:rPr>
          <w:rFonts w:ascii="Century Gothic" w:hAnsi="Century Gothic" w:cs="Segoe UI"/>
          <w:color w:val="201F1E"/>
          <w:shd w:val="clear" w:color="auto" w:fill="FFFFFF"/>
        </w:rPr>
        <w:t>Cariou</w:t>
      </w:r>
      <w:proofErr w:type="spellEnd"/>
      <w:r w:rsidRPr="00E93E00">
        <w:rPr>
          <w:rFonts w:ascii="Century Gothic" w:hAnsi="Century Gothic" w:cs="Segoe UI"/>
          <w:color w:val="201F1E"/>
          <w:shd w:val="clear" w:color="auto" w:fill="FFFFFF"/>
        </w:rPr>
        <w:t xml:space="preserve"> est le CEO de </w:t>
      </w:r>
      <w:proofErr w:type="spellStart"/>
      <w:r w:rsidRPr="00E93E00">
        <w:rPr>
          <w:rFonts w:ascii="Century Gothic" w:hAnsi="Century Gothic" w:cs="Segoe UI"/>
          <w:color w:val="201F1E"/>
          <w:shd w:val="clear" w:color="auto" w:fill="FFFFFF"/>
        </w:rPr>
        <w:t>Crystalchain</w:t>
      </w:r>
      <w:proofErr w:type="spellEnd"/>
      <w:r w:rsidRPr="00E93E00">
        <w:rPr>
          <w:rFonts w:ascii="Century Gothic" w:hAnsi="Century Gothic" w:cs="Segoe UI"/>
          <w:color w:val="201F1E"/>
          <w:shd w:val="clear" w:color="auto" w:fill="FFFFFF"/>
        </w:rPr>
        <w:t xml:space="preserve">, une entreprise qui a développé une plateforme de traçabilité de produits utilisant la technologie blockchain. </w:t>
      </w:r>
      <w:proofErr w:type="spellStart"/>
      <w:r w:rsidRPr="00E93E00">
        <w:rPr>
          <w:rFonts w:ascii="Century Gothic" w:hAnsi="Century Gothic" w:cs="Segoe UI"/>
          <w:color w:val="201F1E"/>
          <w:shd w:val="clear" w:color="auto" w:fill="FFFFFF"/>
        </w:rPr>
        <w:t>Crystalchain</w:t>
      </w:r>
      <w:proofErr w:type="spellEnd"/>
      <w:r w:rsidRPr="00E93E00">
        <w:rPr>
          <w:rFonts w:ascii="Century Gothic" w:hAnsi="Century Gothic" w:cs="Segoe UI"/>
          <w:color w:val="201F1E"/>
          <w:shd w:val="clear" w:color="auto" w:fill="FFFFFF"/>
        </w:rPr>
        <w:t xml:space="preserve"> se concentre principalement sur deux secteurs : l'alimentation et le luxe/mode. </w:t>
      </w:r>
    </w:p>
    <w:p w14:paraId="5ED6EB26" w14:textId="77777777" w:rsidR="00E93E00" w:rsidRPr="00E93E00" w:rsidRDefault="00E93E00" w:rsidP="00E93E00">
      <w:pPr>
        <w:jc w:val="both"/>
        <w:rPr>
          <w:rFonts w:ascii="Century Gothic" w:hAnsi="Century Gothic" w:cs="Segoe UI"/>
          <w:color w:val="201F1E"/>
          <w:shd w:val="clear" w:color="auto" w:fill="FFFFFF"/>
        </w:rPr>
      </w:pPr>
      <w:r w:rsidRPr="00E93E00">
        <w:rPr>
          <w:rFonts w:ascii="Century Gothic" w:hAnsi="Century Gothic" w:cs="Segoe UI"/>
          <w:color w:val="201F1E"/>
          <w:shd w:val="clear" w:color="auto" w:fill="FFFFFF"/>
        </w:rPr>
        <w:t xml:space="preserve">Pour </w:t>
      </w:r>
      <w:proofErr w:type="spellStart"/>
      <w:r w:rsidRPr="00E93E00">
        <w:rPr>
          <w:rFonts w:ascii="Century Gothic" w:hAnsi="Century Gothic" w:cs="Segoe UI"/>
          <w:color w:val="201F1E"/>
          <w:shd w:val="clear" w:color="auto" w:fill="FFFFFF"/>
        </w:rPr>
        <w:t>Crystalchain</w:t>
      </w:r>
      <w:proofErr w:type="spellEnd"/>
      <w:r w:rsidRPr="00E93E00">
        <w:rPr>
          <w:rFonts w:ascii="Century Gothic" w:hAnsi="Century Gothic" w:cs="Segoe UI"/>
          <w:color w:val="201F1E"/>
          <w:shd w:val="clear" w:color="auto" w:fill="FFFFFF"/>
        </w:rPr>
        <w:t>, Sylvain est également responsable de l’activité conseil et apporte son expertise aux entreprises en analysant leurs besoins et ceux de leurs écosystèmes.</w:t>
      </w:r>
      <w:r w:rsidRPr="00E93E00">
        <w:rPr>
          <w:rFonts w:ascii="Century Gothic" w:hAnsi="Century Gothic" w:cs="Segoe UI"/>
          <w:color w:val="201F1E"/>
        </w:rPr>
        <w:br/>
      </w:r>
    </w:p>
    <w:p w14:paraId="431A6E53" w14:textId="69620DF2" w:rsidR="00E93E00" w:rsidRPr="00E93E00" w:rsidRDefault="00E93E00">
      <w:pPr>
        <w:rPr>
          <w:rFonts w:ascii="Century Gothic" w:hAnsi="Century Gothic" w:cs="Segoe UI"/>
          <w:color w:val="201F1E"/>
          <w:shd w:val="clear" w:color="auto" w:fill="FFFFFF"/>
        </w:rPr>
      </w:pPr>
      <w:r w:rsidRPr="00E93E00">
        <w:rPr>
          <w:rFonts w:ascii="Century Gothic" w:hAnsi="Century Gothic" w:cs="Segoe UI"/>
          <w:color w:val="201F1E"/>
          <w:shd w:val="clear" w:color="auto" w:fill="FFFFFF"/>
        </w:rPr>
        <w:t>Sylvain est également le président de la Commission française de normalisation blockchain pour l’ISO.</w:t>
      </w:r>
    </w:p>
    <w:p w14:paraId="71BDF073" w14:textId="1EBE6F6E" w:rsidR="00E93E00" w:rsidRPr="00E93E00" w:rsidRDefault="00E93E00">
      <w:pPr>
        <w:rPr>
          <w:rFonts w:ascii="Century Gothic" w:hAnsi="Century Gothic" w:cs="Segoe UI"/>
          <w:color w:val="201F1E"/>
          <w:shd w:val="clear" w:color="auto" w:fill="FFFFFF"/>
        </w:rPr>
      </w:pPr>
    </w:p>
    <w:p w14:paraId="0AC587FC" w14:textId="70C8E50F" w:rsidR="00E93E00" w:rsidRPr="00E93E00" w:rsidRDefault="00E93E00">
      <w:pPr>
        <w:rPr>
          <w:rFonts w:ascii="Century Gothic" w:hAnsi="Century Gothic" w:cs="Segoe UI"/>
          <w:b/>
          <w:bCs/>
          <w:color w:val="201F1E"/>
          <w:sz w:val="24"/>
          <w:szCs w:val="24"/>
          <w:shd w:val="clear" w:color="auto" w:fill="FFFFFF"/>
        </w:rPr>
      </w:pPr>
      <w:r w:rsidRPr="00E93E00">
        <w:rPr>
          <w:rFonts w:ascii="Century Gothic" w:hAnsi="Century Gothic" w:cs="Segoe UI"/>
          <w:b/>
          <w:bCs/>
          <w:color w:val="201F1E"/>
          <w:sz w:val="24"/>
          <w:szCs w:val="24"/>
          <w:shd w:val="clear" w:color="auto" w:fill="FFFFFF"/>
        </w:rPr>
        <w:t>FORMATION</w:t>
      </w:r>
    </w:p>
    <w:p w14:paraId="6BDC7397" w14:textId="0717BF2E" w:rsidR="00E93E00" w:rsidRPr="00E93E00" w:rsidRDefault="00E93E00" w:rsidP="00E93E00">
      <w:pPr>
        <w:jc w:val="both"/>
        <w:rPr>
          <w:rFonts w:ascii="Century Gothic" w:hAnsi="Century Gothic" w:cs="Segoe UI"/>
          <w:color w:val="201F1E"/>
          <w:shd w:val="clear" w:color="auto" w:fill="FFFFFF"/>
        </w:rPr>
      </w:pPr>
      <w:r w:rsidRPr="00E93E00">
        <w:rPr>
          <w:rFonts w:ascii="Century Gothic" w:hAnsi="Century Gothic" w:cs="Segoe UI"/>
          <w:color w:val="201F1E"/>
          <w:shd w:val="clear" w:color="auto" w:fill="FFFFFF"/>
        </w:rPr>
        <w:t>T</w:t>
      </w:r>
      <w:r w:rsidRPr="00E93E00">
        <w:rPr>
          <w:rFonts w:ascii="Century Gothic" w:hAnsi="Century Gothic" w:cs="Segoe UI"/>
          <w:color w:val="201F1E"/>
          <w:shd w:val="clear" w:color="auto" w:fill="FFFFFF"/>
        </w:rPr>
        <w:t>itulaire d'un diplôme d'ingénieur de l'Ecole Polytechnique et d'un MBA de l'</w:t>
      </w:r>
      <w:proofErr w:type="spellStart"/>
      <w:r w:rsidRPr="00E93E00">
        <w:rPr>
          <w:rFonts w:ascii="Century Gothic" w:hAnsi="Century Gothic" w:cs="Segoe UI"/>
          <w:color w:val="201F1E"/>
          <w:shd w:val="clear" w:color="auto" w:fill="FFFFFF"/>
        </w:rPr>
        <w:t>Essec</w:t>
      </w:r>
      <w:proofErr w:type="spellEnd"/>
      <w:r w:rsidRPr="00E93E00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66086A21" w14:textId="77777777" w:rsidR="00E93E00" w:rsidRPr="00E93E00" w:rsidRDefault="00E93E00">
      <w:pPr>
        <w:rPr>
          <w:rFonts w:ascii="Century Gothic" w:hAnsi="Century Gothic"/>
          <w:b/>
          <w:bCs/>
          <w:sz w:val="24"/>
          <w:szCs w:val="24"/>
        </w:rPr>
      </w:pPr>
    </w:p>
    <w:sectPr w:rsidR="00E93E00" w:rsidRPr="00E9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00"/>
    <w:rsid w:val="00E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FC65"/>
  <w15:chartTrackingRefBased/>
  <w15:docId w15:val="{12B42083-8946-4E80-9DDC-7FE7B902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Bonaventura O'Casicci</dc:creator>
  <cp:keywords/>
  <dc:description/>
  <cp:lastModifiedBy>Simon Bonaventura O'Casicci</cp:lastModifiedBy>
  <cp:revision>1</cp:revision>
  <dcterms:created xsi:type="dcterms:W3CDTF">2020-07-16T13:06:00Z</dcterms:created>
  <dcterms:modified xsi:type="dcterms:W3CDTF">2020-07-16T13:09:00Z</dcterms:modified>
</cp:coreProperties>
</file>