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33DA" w14:textId="77777777" w:rsidR="00ED7BAF" w:rsidRDefault="00ED7BAF" w:rsidP="00ED7BAF">
      <w:pPr>
        <w:pStyle w:val="Titre"/>
      </w:pPr>
      <w:r w:rsidRPr="00ED7BAF">
        <w:t xml:space="preserve">Virginie </w:t>
      </w:r>
      <w:proofErr w:type="spellStart"/>
      <w:r w:rsidRPr="00ED7BAF">
        <w:t>Jacoberger-Lavoué</w:t>
      </w:r>
      <w:proofErr w:type="spellEnd"/>
    </w:p>
    <w:p w14:paraId="3537D5F1" w14:textId="77777777" w:rsidR="00ED7BAF" w:rsidRPr="00ED7BAF" w:rsidRDefault="00ED7BAF" w:rsidP="00ED7BAF"/>
    <w:p w14:paraId="66811360" w14:textId="77777777" w:rsidR="00ED7BAF" w:rsidRPr="00ED7BAF" w:rsidRDefault="00ED7BAF" w:rsidP="00ED7BAF">
      <w:pPr>
        <w:rPr>
          <w:sz w:val="28"/>
          <w:szCs w:val="28"/>
        </w:rPr>
      </w:pPr>
      <w:r w:rsidRPr="00ED7BAF">
        <w:rPr>
          <w:sz w:val="28"/>
          <w:szCs w:val="28"/>
        </w:rPr>
        <w:t>Journaliste au service Entreprises en charge du luxe ainsi que de la mode en général et des cosmétiques</w:t>
      </w:r>
    </w:p>
    <w:p w14:paraId="07E0A0B4" w14:textId="77777777" w:rsidR="00ED7BAF" w:rsidRPr="00ED7BAF" w:rsidRDefault="00ED7BAF" w:rsidP="00ED7BAF">
      <w:pPr>
        <w:rPr>
          <w:sz w:val="28"/>
          <w:szCs w:val="28"/>
        </w:rPr>
      </w:pPr>
      <w:r w:rsidRPr="00ED7BAF">
        <w:rPr>
          <w:sz w:val="28"/>
          <w:szCs w:val="28"/>
        </w:rPr>
        <w:t>Journaliste en charge du luxe, ainsi que de la mode en général et des cosmétiques.</w:t>
      </w:r>
    </w:p>
    <w:p w14:paraId="4F81C6B9" w14:textId="77777777" w:rsidR="00ED7BAF" w:rsidRPr="00ED7BAF" w:rsidRDefault="00ED7BAF" w:rsidP="00ED7BAF">
      <w:pPr>
        <w:rPr>
          <w:sz w:val="28"/>
          <w:szCs w:val="28"/>
        </w:rPr>
      </w:pPr>
      <w:r w:rsidRPr="00ED7BAF">
        <w:rPr>
          <w:sz w:val="28"/>
          <w:szCs w:val="28"/>
        </w:rPr>
        <w:t>Elle a commencé sa carrière par le reportage de guerre en Afghanistan et a couvert l'actualité politique du Brésil pendant dix ans. Elle est l’auteur de plusieurs livres d’enquête sur le Brésil.</w:t>
      </w:r>
    </w:p>
    <w:p w14:paraId="78A079F4" w14:textId="77777777" w:rsidR="00ED7BAF" w:rsidRPr="00ED7BAF" w:rsidRDefault="00ED7BAF" w:rsidP="00ED7BAF"/>
    <w:sectPr w:rsidR="00ED7BAF" w:rsidRPr="00ED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AF"/>
    <w:rsid w:val="00B143C2"/>
    <w:rsid w:val="00E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9963"/>
  <w15:chartTrackingRefBased/>
  <w15:docId w15:val="{6D9C6EB6-19C7-4F75-B2AF-5C0D0FAF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B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B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B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B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B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B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B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Léah Bonaventura</dc:creator>
  <cp:keywords/>
  <dc:description/>
  <cp:lastModifiedBy>Léah Bonaventura</cp:lastModifiedBy>
  <cp:revision>1</cp:revision>
  <dcterms:created xsi:type="dcterms:W3CDTF">2025-10-27T09:51:00Z</dcterms:created>
  <dcterms:modified xsi:type="dcterms:W3CDTF">2025-10-27T09:53:00Z</dcterms:modified>
</cp:coreProperties>
</file>